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9354E" w14:textId="73021D00" w:rsidR="00D72F1A" w:rsidRDefault="00932E44">
      <w:pPr>
        <w:jc w:val="center"/>
      </w:pPr>
      <w:r>
        <w:rPr>
          <w:b/>
          <w:sz w:val="22"/>
        </w:rPr>
        <w:t>3/</w:t>
      </w:r>
      <w:r w:rsidR="00234F2E">
        <w:rPr>
          <w:b/>
          <w:sz w:val="22"/>
        </w:rPr>
        <w:t>OBRAZAC POZIVA ZA ORGANIZACIJU VIŠEDNEVNE IZVANUČIONIČKE NASTAVE</w:t>
      </w:r>
    </w:p>
    <w:p w14:paraId="53AEFCB4" w14:textId="77777777" w:rsidR="00D72F1A" w:rsidRDefault="00D72F1A">
      <w:pPr>
        <w:jc w:val="center"/>
        <w:rPr>
          <w:b/>
          <w:sz w:val="6"/>
        </w:rPr>
      </w:pPr>
    </w:p>
    <w:tbl>
      <w:tblPr>
        <w:tblW w:w="2977" w:type="dxa"/>
        <w:tblInd w:w="3086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D72F1A" w14:paraId="1D7471A9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15988" w14:textId="77777777" w:rsidR="00D72F1A" w:rsidRDefault="00234F2E"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B5EF" w14:textId="108C9FF4" w:rsidR="00D72F1A" w:rsidRDefault="00932E4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3/2022</w:t>
            </w:r>
          </w:p>
        </w:tc>
      </w:tr>
    </w:tbl>
    <w:p w14:paraId="17392016" w14:textId="77777777" w:rsidR="00D72F1A" w:rsidRDefault="00D72F1A">
      <w:pPr>
        <w:rPr>
          <w:b/>
          <w:sz w:val="2"/>
        </w:rPr>
      </w:pPr>
    </w:p>
    <w:tbl>
      <w:tblPr>
        <w:tblW w:w="9164" w:type="dxa"/>
        <w:jc w:val="center"/>
        <w:tblLook w:val="04A0" w:firstRow="1" w:lastRow="0" w:firstColumn="1" w:lastColumn="0" w:noHBand="0" w:noVBand="1"/>
      </w:tblPr>
      <w:tblGrid>
        <w:gridCol w:w="515"/>
        <w:gridCol w:w="516"/>
        <w:gridCol w:w="11"/>
        <w:gridCol w:w="11"/>
        <w:gridCol w:w="383"/>
        <w:gridCol w:w="1457"/>
        <w:gridCol w:w="1209"/>
        <w:gridCol w:w="1002"/>
        <w:gridCol w:w="659"/>
        <w:gridCol w:w="288"/>
        <w:gridCol w:w="487"/>
        <w:gridCol w:w="488"/>
        <w:gridCol w:w="103"/>
        <w:gridCol w:w="215"/>
        <w:gridCol w:w="654"/>
        <w:gridCol w:w="1166"/>
      </w:tblGrid>
      <w:tr w:rsidR="00D72F1A" w14:paraId="18B561E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590AE9B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A87362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034E802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72F1A" w14:paraId="1E61C8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0179B83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9C8233" w14:textId="77777777" w:rsidR="00D72F1A" w:rsidRDefault="00234F2E"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03BBA2A" w14:textId="77777777" w:rsidR="00D72F1A" w:rsidRDefault="00234F2E">
            <w:r>
              <w:rPr>
                <w:b/>
                <w:sz w:val="22"/>
                <w:szCs w:val="22"/>
              </w:rPr>
              <w:t>Gimnazija Vukovar</w:t>
            </w:r>
          </w:p>
        </w:tc>
      </w:tr>
      <w:tr w:rsidR="00D72F1A" w14:paraId="6DA5A93D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28496E4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81393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B3C552" w14:textId="77777777" w:rsidR="00D72F1A" w:rsidRDefault="00234F2E">
            <w:r>
              <w:rPr>
                <w:b/>
              </w:rPr>
              <w:t>Šamac 2</w:t>
            </w:r>
          </w:p>
        </w:tc>
      </w:tr>
      <w:tr w:rsidR="00D72F1A" w14:paraId="39F680D5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75A69D2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A5D0E" w14:textId="77777777" w:rsidR="00D72F1A" w:rsidRDefault="00234F2E"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6F0ABAA" w14:textId="77777777" w:rsidR="00D72F1A" w:rsidRDefault="00234F2E">
            <w:r>
              <w:rPr>
                <w:b/>
              </w:rPr>
              <w:t>Vukovar</w:t>
            </w:r>
          </w:p>
        </w:tc>
      </w:tr>
      <w:tr w:rsidR="00D72F1A" w14:paraId="7DA344B7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40B950AF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59133B" w14:textId="77777777" w:rsidR="00D72F1A" w:rsidRDefault="00234F2E"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43871E" w14:textId="77777777" w:rsidR="00D72F1A" w:rsidRDefault="00234F2E"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D72F1A" w14:paraId="45E05C1B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7B9010DF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E42688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2BA7226C" w14:textId="77777777" w:rsidR="00D72F1A" w:rsidRDefault="00D72F1A">
            <w:pPr>
              <w:rPr>
                <w:b/>
                <w:sz w:val="4"/>
              </w:rPr>
            </w:pPr>
          </w:p>
        </w:tc>
      </w:tr>
      <w:tr w:rsidR="00D72F1A" w14:paraId="339D534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B3A4D9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6BFE5F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Korisnici usluge su </w:t>
            </w:r>
            <w:r>
              <w:rPr>
                <w:rFonts w:eastAsia="Calibri"/>
                <w:b/>
                <w:sz w:val="22"/>
                <w:szCs w:val="22"/>
              </w:rPr>
              <w:t>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E5E01D" w14:textId="77777777" w:rsidR="00D72F1A" w:rsidRDefault="00234F2E">
            <w:r>
              <w:rPr>
                <w:b/>
                <w:sz w:val="22"/>
                <w:szCs w:val="22"/>
              </w:rPr>
              <w:t xml:space="preserve">1. A, 1. B, 1. C 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FD398E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72F1A" w14:paraId="4BB9B4B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9156BD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3B9591E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89CA02E" w14:textId="77777777" w:rsidR="00D72F1A" w:rsidRDefault="00D72F1A">
            <w:pPr>
              <w:rPr>
                <w:b/>
                <w:sz w:val="6"/>
              </w:rPr>
            </w:pPr>
          </w:p>
        </w:tc>
      </w:tr>
      <w:tr w:rsidR="00D72F1A" w14:paraId="19284B1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E57A10F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2CA939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08CEB35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72F1A" w14:paraId="4D14E88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D4737D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5F519C" w14:textId="77777777" w:rsidR="00D72F1A" w:rsidRDefault="00234F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CAA74A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6807EA6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878C0F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65D58236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62A3F8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D47491" w14:textId="77777777" w:rsidR="00D72F1A" w:rsidRDefault="00234F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88939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925162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48F46C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46D4E69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F14D8C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38DE56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B640FC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0E80924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           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B3A530" w14:textId="77777777" w:rsidR="00D72F1A" w:rsidRDefault="00234F2E">
            <w:r>
              <w:t xml:space="preserve">              2       noćenja</w:t>
            </w:r>
          </w:p>
        </w:tc>
      </w:tr>
      <w:tr w:rsidR="00D72F1A" w14:paraId="560F6E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0A046D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CA8138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CC16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E83B405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E1EC7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noćenja</w:t>
            </w:r>
          </w:p>
        </w:tc>
      </w:tr>
      <w:tr w:rsidR="00D72F1A" w14:paraId="60DB54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137153" w14:textId="77777777" w:rsidR="00D72F1A" w:rsidRDefault="00D72F1A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EF5364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5F2628" w14:textId="77777777" w:rsidR="00D72F1A" w:rsidRDefault="00D72F1A">
            <w:pPr>
              <w:jc w:val="both"/>
              <w:rPr>
                <w:sz w:val="8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647858D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72F1A" w14:paraId="007A45F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5952245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F497AA5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F2DFA4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72F1A" w14:paraId="13BB25A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D9B3DF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3D6536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4987FA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FF2768E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Hrvatsko Zagorje  </w:t>
            </w:r>
          </w:p>
        </w:tc>
      </w:tr>
      <w:tr w:rsidR="00D72F1A" w14:paraId="007E9AB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9FC86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D7669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869207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C9D1015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72F1A" w14:paraId="3975D71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025B50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77F4BAE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14:paraId="78C885B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BDF001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4AD3764" w14:textId="77777777" w:rsidR="00D72F1A" w:rsidRDefault="00234F2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4330026" w14:textId="77777777" w:rsidR="00D72F1A" w:rsidRDefault="00234F2E">
            <w:r>
              <w:rPr>
                <w:rFonts w:eastAsia="Calibri"/>
                <w:sz w:val="22"/>
                <w:szCs w:val="22"/>
              </w:rPr>
              <w:t>Od  1.</w:t>
            </w:r>
          </w:p>
        </w:tc>
        <w:tc>
          <w:tcPr>
            <w:tcW w:w="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23997F5C" w14:textId="77777777" w:rsidR="00D72F1A" w:rsidRDefault="00234F2E">
            <w:r>
              <w:rPr>
                <w:sz w:val="22"/>
                <w:szCs w:val="22"/>
              </w:rPr>
              <w:t xml:space="preserve">    09.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52B79FD2" w14:textId="77777777" w:rsidR="00D72F1A" w:rsidRDefault="00234F2E">
            <w:r>
              <w:rPr>
                <w:rFonts w:eastAsia="Calibri"/>
                <w:sz w:val="22"/>
                <w:szCs w:val="22"/>
              </w:rPr>
              <w:t>Do   3.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97B2C5B" w14:textId="77777777" w:rsidR="00D72F1A" w:rsidRDefault="00234F2E">
            <w:r>
              <w:rPr>
                <w:sz w:val="22"/>
                <w:szCs w:val="22"/>
              </w:rPr>
              <w:t xml:space="preserve">     09. 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5617C92" w14:textId="77777777" w:rsidR="00D72F1A" w:rsidRDefault="00234F2E">
            <w:r>
              <w:rPr>
                <w:sz w:val="22"/>
                <w:szCs w:val="22"/>
              </w:rPr>
              <w:t xml:space="preserve">    2022. </w:t>
            </w:r>
          </w:p>
        </w:tc>
      </w:tr>
      <w:tr w:rsidR="00D72F1A" w14:paraId="78FED6DD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14:paraId="02B28C1B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6B5A22E" w14:textId="77777777" w:rsidR="00D72F1A" w:rsidRDefault="00D72F1A"/>
        </w:tc>
        <w:tc>
          <w:tcPr>
            <w:tcW w:w="100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1B854C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D58323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1496F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F0D6AD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688D3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72F1A" w14:paraId="1FED0A3B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85D298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72F1A" w14:paraId="1A11387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3AE3A5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00412B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AD0DF3E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72F1A" w14:paraId="243A878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1AF4EF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14:paraId="5D756CF7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CE216A5" w14:textId="77777777" w:rsidR="00D72F1A" w:rsidRDefault="00234F2E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8BACC2" w14:textId="77777777" w:rsidR="00D72F1A" w:rsidRDefault="00D72F1A"/>
          <w:p w14:paraId="716F48D8" w14:textId="77777777" w:rsidR="00D72F1A" w:rsidRDefault="00234F2E">
            <w:r>
              <w:rPr>
                <w:sz w:val="22"/>
                <w:szCs w:val="22"/>
              </w:rPr>
              <w:t xml:space="preserve">         55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54A736A" w14:textId="77777777" w:rsidR="00D72F1A" w:rsidRDefault="00234F2E">
            <w:r>
              <w:rPr>
                <w:rFonts w:eastAsia="Calibri"/>
                <w:sz w:val="22"/>
                <w:szCs w:val="22"/>
              </w:rPr>
              <w:t>s mogućnošću odstupanja za pet učenika</w:t>
            </w:r>
          </w:p>
        </w:tc>
      </w:tr>
      <w:tr w:rsidR="00D72F1A" w14:paraId="041FF70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746EB7C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68C8CA1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8FBDFC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1C455E5" w14:textId="77777777" w:rsidR="00D72F1A" w:rsidRDefault="00234F2E">
            <w:r>
              <w:rPr>
                <w:sz w:val="22"/>
                <w:szCs w:val="22"/>
              </w:rPr>
              <w:t xml:space="preserve">                          3</w:t>
            </w:r>
          </w:p>
        </w:tc>
      </w:tr>
      <w:tr w:rsidR="00D72F1A" w14:paraId="3D73CA9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95584C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40D415C5" w14:textId="77777777" w:rsidR="00D72F1A" w:rsidRDefault="00234F2E">
            <w:pPr>
              <w:tabs>
                <w:tab w:val="left" w:pos="499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353FEFC" w14:textId="77777777" w:rsidR="00D72F1A" w:rsidRDefault="00234F2E">
            <w:pPr>
              <w:tabs>
                <w:tab w:val="left" w:pos="499"/>
              </w:tabs>
              <w:jc w:val="both"/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869C9E8" w14:textId="77777777" w:rsidR="00D72F1A" w:rsidRDefault="00234F2E">
            <w:r>
              <w:rPr>
                <w:sz w:val="22"/>
                <w:szCs w:val="22"/>
              </w:rPr>
              <w:t xml:space="preserve">                          </w:t>
            </w:r>
          </w:p>
        </w:tc>
      </w:tr>
      <w:tr w:rsidR="00D72F1A" w14:paraId="47227F98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E3089C8" w14:textId="77777777" w:rsidR="00D72F1A" w:rsidRDefault="00D72F1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72F1A" w14:paraId="7379B7A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1185BE11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2D94F77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5CA7865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72F1A" w14:paraId="794A43A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F881A6D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36A927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6A813139" w14:textId="77777777" w:rsidR="00D72F1A" w:rsidRDefault="00234F2E">
            <w:pPr>
              <w:jc w:val="center"/>
            </w:pPr>
            <w:r>
              <w:t xml:space="preserve">Vukovar – </w:t>
            </w:r>
            <w:proofErr w:type="spellStart"/>
            <w:r>
              <w:t>Gimanzija</w:t>
            </w:r>
            <w:proofErr w:type="spellEnd"/>
            <w:r>
              <w:t xml:space="preserve"> Vukovar (ispred škole)</w:t>
            </w:r>
          </w:p>
        </w:tc>
      </w:tr>
      <w:tr w:rsidR="00D72F1A" w14:paraId="5B61AD4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133A3C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ADE95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2FDD6468" w14:textId="77777777" w:rsidR="00D72F1A" w:rsidRDefault="00234F2E">
            <w:pPr>
              <w:jc w:val="center"/>
            </w:pPr>
            <w:r>
              <w:t>Zagreb</w:t>
            </w:r>
          </w:p>
        </w:tc>
      </w:tr>
      <w:tr w:rsidR="00D72F1A" w14:paraId="04FF48B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D41E2F9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3AD444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5921E948" w14:textId="77777777" w:rsidR="00D72F1A" w:rsidRDefault="00234F2E">
            <w:pPr>
              <w:jc w:val="center"/>
            </w:pPr>
            <w:r>
              <w:t>Krapinske toplice / Tuheljske toplice</w:t>
            </w:r>
          </w:p>
        </w:tc>
      </w:tr>
      <w:tr w:rsidR="00D72F1A" w14:paraId="7350788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094B0D3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483B386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2C9F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7FA2268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206C187" w14:textId="77777777" w:rsidR="00D72F1A" w:rsidRDefault="00234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72F1A" w14:paraId="2899D4C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EF918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AE8DCE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8306A7" w14:textId="77777777" w:rsidR="00D72F1A" w:rsidRDefault="00234F2E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7A3275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27D818" w14:textId="77777777" w:rsidR="00D72F1A" w:rsidRDefault="00234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X  </w:t>
            </w:r>
          </w:p>
        </w:tc>
      </w:tr>
      <w:tr w:rsidR="00D72F1A" w14:paraId="6C0F11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83C74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7FEBF8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8C5D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BE7861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128CB0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23B34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9A0FBAB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E378ED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A329F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4FE73AD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A4FC64E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1775FE6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A6D1E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D01CA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635506E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C9D2C0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A6FEDD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8C72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1FC853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</w:t>
            </w:r>
          </w:p>
        </w:tc>
      </w:tr>
      <w:tr w:rsidR="00D72F1A" w14:paraId="3B6E7ACD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F66ADD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2850752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69CE23" w14:textId="77777777" w:rsidR="00D72F1A" w:rsidRDefault="00234F2E">
            <w:pPr>
              <w:jc w:val="right"/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E15C90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CD700E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72F1A" w14:paraId="05AD3D9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AADECA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331B6C4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3D2657" w14:textId="77777777" w:rsidR="00D72F1A" w:rsidRDefault="00234F2E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5F4A6BC" w14:textId="77777777" w:rsidR="00D72F1A" w:rsidRDefault="00D72F1A">
            <w:pPr>
              <w:rPr>
                <w:i/>
                <w:strike/>
              </w:rPr>
            </w:pPr>
          </w:p>
        </w:tc>
      </w:tr>
      <w:tr w:rsidR="00D72F1A" w14:paraId="5B29E2B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2205B50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E5BF24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69EB3F" w14:textId="77777777" w:rsidR="00D72F1A" w:rsidRDefault="00234F2E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272DA35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X ***    </w:t>
            </w:r>
          </w:p>
        </w:tc>
      </w:tr>
      <w:tr w:rsidR="00D72F1A" w14:paraId="19134F0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0EB80E9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5BD633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93A5C6" w14:textId="77777777" w:rsidR="00D72F1A" w:rsidRDefault="00234F2E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4B5547" w14:textId="77777777" w:rsidR="00D72F1A" w:rsidRDefault="00234F2E">
            <w:r>
              <w:rPr>
                <w:i/>
                <w:sz w:val="22"/>
                <w:szCs w:val="22"/>
              </w:rPr>
              <w:t xml:space="preserve">                               </w:t>
            </w:r>
          </w:p>
        </w:tc>
      </w:tr>
      <w:tr w:rsidR="00D72F1A" w14:paraId="6ECF2C7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4CC596D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E8F6ACF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F017A9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6C8C234" w14:textId="77777777" w:rsidR="00D72F1A" w:rsidRDefault="00234F2E">
            <w:r>
              <w:rPr>
                <w:sz w:val="22"/>
                <w:szCs w:val="22"/>
              </w:rPr>
              <w:t xml:space="preserve"> </w:t>
            </w:r>
          </w:p>
        </w:tc>
      </w:tr>
      <w:tr w:rsidR="00D72F1A" w14:paraId="1C84479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CE8C5F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8FE6EC4" w14:textId="77777777" w:rsidR="00D72F1A" w:rsidRDefault="00234F2E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3EC223B" w14:textId="77777777" w:rsidR="00D72F1A" w:rsidRDefault="00D72F1A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4EA00C8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02CE035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A22C24" w14:textId="77777777" w:rsidR="00D72F1A" w:rsidRDefault="00234F2E">
            <w:r>
              <w:rPr>
                <w:i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puna pansiona (1. dan večera, drugi dan svi obroci i treći dan doručak/ručak)</w:t>
            </w:r>
          </w:p>
        </w:tc>
      </w:tr>
      <w:tr w:rsidR="00D72F1A" w14:paraId="61473FC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9BAE53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1F735E9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DBEC74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70B22EA" w14:textId="77777777" w:rsidR="00D72F1A" w:rsidRDefault="00D72F1A">
            <w:pPr>
              <w:rPr>
                <w:sz w:val="22"/>
                <w:szCs w:val="22"/>
              </w:rPr>
            </w:pPr>
          </w:p>
        </w:tc>
      </w:tr>
      <w:tr w:rsidR="00D72F1A" w14:paraId="24D0AFB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565934D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12F5E6C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F0CE0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51D9D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3A4855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>
              <w:rPr>
                <w:rFonts w:ascii="Times New Roman" w:hAnsi="Times New Roman"/>
                <w:i/>
              </w:rPr>
              <w:t>radionice i sl. ili označiti s X  (za  e)</w:t>
            </w:r>
          </w:p>
        </w:tc>
      </w:tr>
      <w:tr w:rsidR="00D72F1A" w14:paraId="7383DAA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A4457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0A2E96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AA259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E71818D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Amazinga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Muzej čokolade, Znanstveni park Oroslavlje, Muzej krapinskih neandertalaca,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ukoliko je potrebno ulaznice za kupanje u toplicama</w:t>
            </w:r>
          </w:p>
        </w:tc>
      </w:tr>
      <w:tr w:rsidR="00D72F1A" w14:paraId="753E31B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694AF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66D7BAE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2ECA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B29FF91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72F1A" w14:paraId="0342E48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073E95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F8BE03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9E318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Vodiča za </w:t>
            </w:r>
            <w:r>
              <w:rPr>
                <w:rFonts w:eastAsia="Calibri"/>
                <w:sz w:val="22"/>
                <w:szCs w:val="22"/>
              </w:rPr>
              <w:t>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DE3FCF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X                                          </w:t>
            </w:r>
          </w:p>
        </w:tc>
      </w:tr>
      <w:tr w:rsidR="00D72F1A" w14:paraId="1FFF908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8450FD1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7C8E6F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710A12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89C34E6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- mogućnosti plaćanja: a) jednokratno uz 5 - 10% popusta, b) 3  mjesečna obroka </w:t>
            </w:r>
          </w:p>
          <w:p w14:paraId="2BA625A9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prava na temelju članka 25. stavka 2. kolektivnog ugovora za zaposlenike u srednjoškolskim ustanovama (NN 72/14) i članka 25. stavka 2. Pravilnika o izvođenju izleta, ekskur</w:t>
            </w:r>
            <w:r>
              <w:rPr>
                <w:rFonts w:ascii="Times New Roman" w:hAnsi="Times New Roman"/>
              </w:rPr>
              <w:t>zija i drugih odgojno-obrazovnih aktivnosti izvan škola</w:t>
            </w:r>
            <w:r>
              <w:rPr>
                <w:rFonts w:ascii="Times New Roman" w:hAnsi="Times New Roman"/>
                <w:vertAlign w:val="superscript"/>
              </w:rPr>
              <w:t>.</w:t>
            </w:r>
          </w:p>
        </w:tc>
      </w:tr>
      <w:tr w:rsidR="00D72F1A" w14:paraId="299C84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A582D23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3C863FF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B0DDAB" w14:textId="77777777" w:rsidR="00D72F1A" w:rsidRDefault="00D72F1A">
            <w:pPr>
              <w:rPr>
                <w:rFonts w:eastAsia="Calibri"/>
                <w:sz w:val="22"/>
                <w:szCs w:val="22"/>
              </w:rPr>
            </w:pPr>
          </w:p>
          <w:p w14:paraId="6134AD27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CE3AEAC" w14:textId="77777777" w:rsidR="00D72F1A" w:rsidRDefault="00234F2E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 /Fakultativno (navesti koji dan boravka i izdvojiti u ponudi posebno cijenu):</w:t>
            </w:r>
          </w:p>
          <w:p w14:paraId="05B0DFD8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Zagreb time </w:t>
            </w:r>
            <w:proofErr w:type="spellStart"/>
            <w:r>
              <w:rPr>
                <w:rFonts w:ascii="Times New Roman" w:hAnsi="Times New Roman"/>
              </w:rPr>
              <w:t>trevel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interaktivni razgled grada  (1. dan uz </w:t>
            </w:r>
            <w:proofErr w:type="spellStart"/>
            <w:r>
              <w:rPr>
                <w:rFonts w:ascii="Times New Roman" w:hAnsi="Times New Roman"/>
              </w:rPr>
              <w:t>Amazingu</w:t>
            </w:r>
            <w:proofErr w:type="spellEnd"/>
            <w:r>
              <w:rPr>
                <w:rFonts w:ascii="Times New Roman" w:hAnsi="Times New Roman"/>
              </w:rPr>
              <w:t xml:space="preserve"> i Muzej čokolade)</w:t>
            </w:r>
          </w:p>
          <w:p w14:paraId="6D880F66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mogućnost kupanja sve dane u toplicama ili odlazak u druge terme/toplice</w:t>
            </w:r>
          </w:p>
          <w:p w14:paraId="17C3A329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odlazak u disko ili organizacija zabavne večeri u smještaju (1. i 2. </w:t>
            </w:r>
            <w:proofErr w:type="spellStart"/>
            <w:r>
              <w:rPr>
                <w:rFonts w:ascii="Times New Roman" w:hAnsi="Times New Roman"/>
              </w:rPr>
              <w:t>veče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47570CF9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poludnevni izlet kroz Zagorje (uz mo</w:t>
            </w:r>
            <w:r>
              <w:rPr>
                <w:rFonts w:ascii="Times New Roman" w:hAnsi="Times New Roman"/>
              </w:rPr>
              <w:t>gućnost posjeta muzeju Veliki Tabor sa radionicom za učenike) ili odlazak prema Varaždinu (2. dan ili 3. dan pri povratku)</w:t>
            </w:r>
          </w:p>
          <w:p w14:paraId="7199855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Potencijalni davatelj usluga može dostaviti i prijedlog drugih sadržaja čiju cijenu treba izdvojiti iz cijene ponude</w:t>
            </w:r>
          </w:p>
        </w:tc>
      </w:tr>
      <w:tr w:rsidR="00D72F1A" w14:paraId="1CFDFB0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A5BA0A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DF0852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4F00D7" w14:textId="77777777" w:rsidR="00D72F1A" w:rsidRDefault="00D72F1A">
            <w:pPr>
              <w:jc w:val="both"/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E003C9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5AF6E4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94208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BB16F0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U </w:t>
            </w:r>
            <w:r>
              <w:rPr>
                <w:rFonts w:ascii="Times New Roman" w:hAnsi="Times New Roman"/>
                <w:b/>
              </w:rPr>
              <w:t>cijenu uključiti i stavke putnog osiguranja od: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0FC5287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72F1A" w14:paraId="363BA4C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B18BAF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48A9CA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48A695D4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CED1FD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4E5AA6EF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6C2F85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  <w:p w14:paraId="00BEE3F3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72F1A" w14:paraId="4E3FB79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2DA61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74A6579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23C2F9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FBB980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  <w:p w14:paraId="6E0844A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D72F1A" w14:paraId="492918A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737A77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2E1A2B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AED609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755FF1F" w14:textId="77777777" w:rsidR="00D72F1A" w:rsidRDefault="00234F2E">
            <w:pPr>
              <w:pStyle w:val="StandardWeb"/>
            </w:pPr>
            <w:r>
              <w:rPr>
                <w:color w:val="000000"/>
              </w:rPr>
              <w:t>navesti cijenu ( fakultativno )</w:t>
            </w:r>
          </w:p>
        </w:tc>
      </w:tr>
      <w:tr w:rsidR="00D72F1A" w14:paraId="17D7E95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A3E169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20B6710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DBC90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64B79B6E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2D2B0DC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72F1A" w14:paraId="717A608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11EE34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02EC1F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29315C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75776ED" w14:textId="77777777" w:rsidR="00D72F1A" w:rsidRDefault="00D72F1A"/>
        </w:tc>
      </w:tr>
      <w:tr w:rsidR="00D72F1A" w14:paraId="4B5A86E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ED4F8D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        </w:t>
            </w:r>
            <w:r>
              <w:rPr>
                <w:rFonts w:ascii="Times New Roman" w:hAnsi="Times New Roman"/>
                <w:b/>
              </w:rPr>
              <w:t>Dostava ponuda</w:t>
            </w:r>
          </w:p>
        </w:tc>
      </w:tr>
      <w:tr w:rsidR="00D72F1A" w14:paraId="060358A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AF61412" w14:textId="77777777" w:rsidR="00D72F1A" w:rsidRDefault="00D72F1A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6CF3AA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7CCCE25" w14:textId="77777777" w:rsidR="00D72F1A" w:rsidRDefault="00234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D585A" w14:textId="77777777" w:rsidR="00D72F1A" w:rsidRDefault="00234F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72F1A" w14:paraId="4A121E6F" w14:textId="7777777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6CBDFB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C132AD" w14:textId="77777777" w:rsidR="00D72F1A" w:rsidRDefault="00D72F1A">
            <w:pPr>
              <w:rPr>
                <w:color w:val="FF000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DC217A6" w14:textId="77777777" w:rsidR="00D72F1A" w:rsidRDefault="00234F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   </w:t>
            </w:r>
            <w:r>
              <w:rPr>
                <w:rFonts w:ascii="Times New Roman" w:hAnsi="Times New Roman"/>
                <w:i/>
              </w:rPr>
              <w:t>(sat)</w:t>
            </w:r>
          </w:p>
        </w:tc>
      </w:tr>
    </w:tbl>
    <w:p w14:paraId="34266E27" w14:textId="77777777" w:rsidR="00D72F1A" w:rsidRDefault="00D72F1A">
      <w:pPr>
        <w:rPr>
          <w:sz w:val="16"/>
          <w:szCs w:val="16"/>
        </w:rPr>
      </w:pPr>
    </w:p>
    <w:p w14:paraId="415CA23D" w14:textId="77777777" w:rsidR="00D72F1A" w:rsidRDefault="00D72F1A">
      <w:pPr>
        <w:rPr>
          <w:sz w:val="16"/>
          <w:szCs w:val="16"/>
        </w:rPr>
      </w:pPr>
    </w:p>
    <w:p w14:paraId="19C8D05C" w14:textId="77777777" w:rsidR="00D72F1A" w:rsidRDefault="00D72F1A">
      <w:pPr>
        <w:rPr>
          <w:sz w:val="16"/>
          <w:szCs w:val="16"/>
        </w:rPr>
      </w:pPr>
    </w:p>
    <w:p w14:paraId="47EE16DD" w14:textId="77777777" w:rsidR="00D72F1A" w:rsidRDefault="00D72F1A">
      <w:pPr>
        <w:rPr>
          <w:sz w:val="16"/>
          <w:szCs w:val="16"/>
        </w:rPr>
      </w:pPr>
    </w:p>
    <w:p w14:paraId="13EFF407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 xml:space="preserve">Prije potpisivanja ugovora za ponudu odabrani davatelj usluga dužan je </w:t>
      </w:r>
      <w:r>
        <w:rPr>
          <w:b/>
          <w:color w:val="000000"/>
          <w:sz w:val="20"/>
          <w:szCs w:val="16"/>
        </w:rPr>
        <w:t>dostaviti ili dati školi na uvid:</w:t>
      </w:r>
    </w:p>
    <w:p w14:paraId="77717EEA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581ED70F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</w:t>
      </w:r>
      <w:r>
        <w:rPr>
          <w:rFonts w:ascii="Times New Roman" w:hAnsi="Times New Roman"/>
          <w:color w:val="000000"/>
          <w:sz w:val="20"/>
          <w:szCs w:val="16"/>
        </w:rPr>
        <w:t>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22D44A0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Mjesec dana prije realizacije ugo</w:t>
      </w:r>
      <w:r>
        <w:rPr>
          <w:b/>
          <w:color w:val="000000"/>
          <w:sz w:val="20"/>
          <w:szCs w:val="16"/>
        </w:rPr>
        <w:t>vora odabrani davatelj usluga dužan je dostaviti ili dati školi na uvid:</w:t>
      </w:r>
    </w:p>
    <w:p w14:paraId="0DAE705D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8196923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</w:t>
      </w:r>
      <w:r>
        <w:rPr>
          <w:rFonts w:ascii="Times New Roman" w:hAnsi="Times New Roman"/>
          <w:sz w:val="20"/>
          <w:szCs w:val="16"/>
        </w:rPr>
        <w:t>djelomičnim ispunjenjem ili neurednim ispunjenjem obveza iz paket-aranžmana (preslika polica).</w:t>
      </w:r>
    </w:p>
    <w:p w14:paraId="01E35D41" w14:textId="77777777" w:rsidR="00D72F1A" w:rsidRDefault="00D72F1A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A7D2BB5" w14:textId="77777777" w:rsidR="00D72F1A" w:rsidRDefault="00234F2E">
      <w:pPr>
        <w:spacing w:before="120" w:after="120"/>
        <w:ind w:left="357"/>
        <w:jc w:val="both"/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7F026EDB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B63CFEC" w14:textId="77777777" w:rsidR="00D72F1A" w:rsidRDefault="00234F2E">
      <w:pPr>
        <w:spacing w:before="120" w:after="120"/>
        <w:ind w:left="360"/>
        <w:jc w:val="both"/>
      </w:pPr>
      <w:r>
        <w:rPr>
          <w:sz w:val="20"/>
          <w:szCs w:val="16"/>
        </w:rPr>
        <w:t xml:space="preserve">        a) prijevoz sudionika isključivo prijevoznim sredstvima koji </w:t>
      </w:r>
      <w:r>
        <w:rPr>
          <w:sz w:val="20"/>
          <w:szCs w:val="16"/>
        </w:rPr>
        <w:t>udovoljavaju propisima</w:t>
      </w:r>
    </w:p>
    <w:p w14:paraId="5F2C4B8D" w14:textId="77777777" w:rsidR="00D72F1A" w:rsidRDefault="00234F2E">
      <w:pPr>
        <w:spacing w:before="120" w:after="120"/>
        <w:jc w:val="both"/>
      </w:pPr>
      <w:r>
        <w:rPr>
          <w:sz w:val="20"/>
          <w:szCs w:val="16"/>
        </w:rPr>
        <w:t xml:space="preserve">               b) osiguranje odgovornosti i jamčevine </w:t>
      </w:r>
    </w:p>
    <w:p w14:paraId="415B509E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6730828E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4B0D7487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</w:t>
      </w:r>
      <w:r>
        <w:rPr>
          <w:rFonts w:ascii="Times New Roman" w:hAnsi="Times New Roman"/>
          <w:sz w:val="20"/>
          <w:szCs w:val="16"/>
        </w:rPr>
        <w:t>čeniku.</w:t>
      </w:r>
    </w:p>
    <w:p w14:paraId="5E3C2AF2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roka.</w:t>
      </w:r>
    </w:p>
    <w:p w14:paraId="45485FD4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049120A9" w14:textId="77777777" w:rsidR="00D72F1A" w:rsidRDefault="00234F2E">
      <w:r>
        <w:rPr>
          <w:sz w:val="20"/>
          <w:szCs w:val="16"/>
        </w:rPr>
        <w:t>Potencijalni davatelj uslu</w:t>
      </w:r>
      <w:r>
        <w:rPr>
          <w:sz w:val="20"/>
          <w:szCs w:val="16"/>
        </w:rPr>
        <w:t>ga može dostaviti i prijedlog drugih pogodnosti ili sadržaja koje može ponuditi vezano uz objavljeni poziv, ako je to školska ustanova označila pod brojem 10. točke e) obrasca. U slučaju da isti iziskuje povećanje troškova po učeniku, potencijalni davatelj</w:t>
      </w:r>
      <w:r>
        <w:rPr>
          <w:sz w:val="20"/>
          <w:szCs w:val="16"/>
        </w:rPr>
        <w:t xml:space="preserve"> ih je dužan obrazložiti.</w:t>
      </w:r>
    </w:p>
    <w:p w14:paraId="4E9EA24D" w14:textId="77777777" w:rsidR="00D72F1A" w:rsidRDefault="00D72F1A"/>
    <w:sectPr w:rsidR="00D72F1A">
      <w:pgSz w:w="11906" w:h="16838"/>
      <w:pgMar w:top="1134" w:right="1417" w:bottom="85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44CD2"/>
    <w:multiLevelType w:val="multilevel"/>
    <w:tmpl w:val="9A16E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E65BF7"/>
    <w:multiLevelType w:val="multilevel"/>
    <w:tmpl w:val="9B801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BB3349"/>
    <w:multiLevelType w:val="multilevel"/>
    <w:tmpl w:val="6FD6C0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356FF9"/>
    <w:multiLevelType w:val="multilevel"/>
    <w:tmpl w:val="03ECEA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2D40B9"/>
    <w:multiLevelType w:val="multilevel"/>
    <w:tmpl w:val="6A8020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1A"/>
    <w:rsid w:val="00234F2E"/>
    <w:rsid w:val="00932E44"/>
    <w:rsid w:val="00D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9997"/>
  <w15:docId w15:val="{D659D8AD-6BCF-4837-9F8D-5FF0BBD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38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47B2E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Odlomakpopisa">
    <w:name w:val="List Paragraph"/>
    <w:basedOn w:val="Normal"/>
    <w:uiPriority w:val="34"/>
    <w:qFormat/>
    <w:rsid w:val="00D42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47B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qFormat/>
    <w:rsid w:val="00901F79"/>
    <w:pPr>
      <w:spacing w:beforeAutospacing="1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D1E7-16A7-438C-8C9D-402D92B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dc:description/>
  <cp:lastModifiedBy>Jasmina Brkić</cp:lastModifiedBy>
  <cp:revision>2</cp:revision>
  <cp:lastPrinted>2018-09-27T10:08:00Z</cp:lastPrinted>
  <dcterms:created xsi:type="dcterms:W3CDTF">2022-05-27T09:55:00Z</dcterms:created>
  <dcterms:modified xsi:type="dcterms:W3CDTF">2022-05-27T09:55:00Z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