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B6" w:rsidRDefault="00603CB6">
      <w:pPr>
        <w:pStyle w:val="BodyText"/>
        <w:ind w:left="-203"/>
        <w:rPr>
          <w:rFonts w:ascii="Times New Roman"/>
          <w:sz w:val="20"/>
        </w:rPr>
      </w:pPr>
    </w:p>
    <w:p w:rsidR="00603CB6" w:rsidRDefault="00603CB6">
      <w:pPr>
        <w:pStyle w:val="BodyText"/>
        <w:rPr>
          <w:rFonts w:ascii="Times New Roman"/>
        </w:rPr>
      </w:pPr>
    </w:p>
    <w:p w:rsidR="005E2F17" w:rsidRDefault="005E2F17" w:rsidP="005E2F17">
      <w:pPr>
        <w:spacing w:before="40"/>
        <w:ind w:left="115" w:right="81" w:firstLine="106"/>
        <w:rPr>
          <w:b/>
          <w:sz w:val="20"/>
        </w:rPr>
      </w:pPr>
      <w:r>
        <w:rPr>
          <w:rFonts w:ascii="Times New Roman"/>
          <w:noProof/>
          <w:lang w:val="hr-HR" w:eastAsia="hr-HR"/>
        </w:rPr>
        <w:drawing>
          <wp:inline distT="0" distB="0" distL="0" distR="0" wp14:anchorId="5FFA03D2" wp14:editId="15717FC2">
            <wp:extent cx="1012190" cy="23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</w:t>
      </w:r>
      <w:r w:rsidRPr="005E2F17">
        <w:rPr>
          <w:b/>
          <w:sz w:val="20"/>
        </w:rPr>
        <w:t xml:space="preserve"> </w:t>
      </w:r>
      <w:r>
        <w:rPr>
          <w:b/>
          <w:sz w:val="20"/>
        </w:rPr>
        <w:t xml:space="preserve">Vupik Plus d.o.o. </w:t>
      </w:r>
    </w:p>
    <w:p w:rsidR="005E2F17" w:rsidRDefault="005E2F17" w:rsidP="005E2F17">
      <w:pPr>
        <w:spacing w:before="40"/>
        <w:ind w:left="115" w:right="81" w:firstLine="106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Sajmište 113c </w:t>
      </w:r>
    </w:p>
    <w:p w:rsidR="005E2F17" w:rsidRPr="005E2F17" w:rsidRDefault="005E2F17" w:rsidP="00086FCB">
      <w:pPr>
        <w:spacing w:before="40"/>
        <w:ind w:left="115" w:right="81" w:firstLine="1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32000 Vukovar</w:t>
      </w:r>
    </w:p>
    <w:p w:rsidR="00032572" w:rsidRDefault="00032572" w:rsidP="00032572">
      <w:pPr>
        <w:pStyle w:val="Heading1"/>
        <w:tabs>
          <w:tab w:val="left" w:pos="511"/>
        </w:tabs>
        <w:spacing w:before="286"/>
        <w:jc w:val="center"/>
      </w:pPr>
      <w:r>
        <w:rPr>
          <w:color w:val="001F5F"/>
        </w:rPr>
        <w:t>Obavijest Čupanje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metlica</w:t>
      </w:r>
    </w:p>
    <w:p w:rsidR="00032572" w:rsidRPr="00086FCB" w:rsidRDefault="00032572" w:rsidP="00086FCB">
      <w:pPr>
        <w:tabs>
          <w:tab w:val="left" w:pos="1360"/>
        </w:tabs>
        <w:spacing w:line="488" w:lineRule="exact"/>
        <w:ind w:right="477"/>
        <w:jc w:val="center"/>
        <w:rPr>
          <w:b/>
          <w:sz w:val="40"/>
        </w:rPr>
      </w:pPr>
      <w:r>
        <w:rPr>
          <w:color w:val="001F5F"/>
          <w:sz w:val="40"/>
        </w:rPr>
        <w:t xml:space="preserve">    -  </w:t>
      </w:r>
      <w:r>
        <w:rPr>
          <w:b/>
          <w:color w:val="001F5F"/>
          <w:sz w:val="40"/>
        </w:rPr>
        <w:t>Prijevoz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autobusa-</w:t>
      </w:r>
    </w:p>
    <w:p w:rsidR="00032572" w:rsidRPr="00032572" w:rsidRDefault="00032572" w:rsidP="00032572"/>
    <w:p w:rsidR="00032572" w:rsidRDefault="00032572" w:rsidP="00032572">
      <w:pPr>
        <w:pStyle w:val="BodyText"/>
        <w:ind w:left="115"/>
      </w:pPr>
      <w:r>
        <w:t>Poštovani,</w:t>
      </w:r>
    </w:p>
    <w:p w:rsidR="00032572" w:rsidRDefault="00032572" w:rsidP="00032572">
      <w:pPr>
        <w:pStyle w:val="BodyText"/>
        <w:spacing w:before="185"/>
        <w:ind w:left="115"/>
      </w:pPr>
      <w:r>
        <w:t>ovo su rute kojom će autobusi</w:t>
      </w:r>
      <w:r w:rsidR="00086FCB">
        <w:t xml:space="preserve"> i kombi </w:t>
      </w:r>
      <w:r>
        <w:t xml:space="preserve"> voziti:</w:t>
      </w:r>
    </w:p>
    <w:p w:rsidR="00032572" w:rsidRDefault="00032572" w:rsidP="00032572">
      <w:pPr>
        <w:pStyle w:val="BodyText"/>
        <w:spacing w:before="185"/>
        <w:ind w:left="115"/>
      </w:pPr>
    </w:p>
    <w:tbl>
      <w:tblPr>
        <w:tblpPr w:leftFromText="180" w:rightFromText="180" w:vertAnchor="text" w:horzAnchor="page" w:tblpX="1885" w:tblpY="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800"/>
        <w:gridCol w:w="2648"/>
      </w:tblGrid>
      <w:tr w:rsidR="00FF3B14" w:rsidTr="00FF3B14">
        <w:trPr>
          <w:trHeight w:val="455"/>
        </w:trPr>
        <w:tc>
          <w:tcPr>
            <w:tcW w:w="2820" w:type="dxa"/>
            <w:tcBorders>
              <w:top w:val="nil"/>
              <w:left w:val="nil"/>
              <w:right w:val="single" w:sz="6" w:space="0" w:color="000000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1067" w:right="1030"/>
              <w:rPr>
                <w:b/>
              </w:rPr>
            </w:pPr>
            <w:r>
              <w:rPr>
                <w:b/>
                <w:color w:val="FFFFFF"/>
                <w:w w:val="105"/>
              </w:rPr>
              <w:t>Mjesto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116" w:righ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Vrijeme polaska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right w:val="single" w:sz="6" w:space="0" w:color="FFFFFF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440" w:right="416"/>
              <w:rPr>
                <w:b/>
              </w:rPr>
            </w:pPr>
            <w:r>
              <w:rPr>
                <w:b/>
                <w:color w:val="FFFFFF"/>
                <w:w w:val="105"/>
              </w:rPr>
              <w:t>Mjesto okupljanja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Pr="00032572" w:rsidRDefault="00FF3B14" w:rsidP="00FF3B14">
            <w:pPr>
              <w:pStyle w:val="TableParagraph"/>
              <w:spacing w:before="13"/>
              <w:rPr>
                <w:b/>
                <w:i/>
                <w:w w:val="105"/>
              </w:rPr>
            </w:pPr>
            <w:r w:rsidRPr="00032572">
              <w:rPr>
                <w:b/>
                <w:i/>
                <w:w w:val="105"/>
              </w:rPr>
              <w:t>Ruta 1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  <w:rPr>
                <w:w w:val="105"/>
              </w:rPr>
            </w:pP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  <w:rPr>
                <w:w w:val="105"/>
              </w:rPr>
            </w:pP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rPr>
                <w:w w:val="105"/>
              </w:rPr>
            </w:pPr>
            <w:r>
              <w:rPr>
                <w:w w:val="105"/>
              </w:rPr>
              <w:t>Bršadin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  <w:rPr>
                <w:w w:val="105"/>
              </w:rPr>
            </w:pPr>
            <w:r>
              <w:rPr>
                <w:w w:val="105"/>
              </w:rPr>
              <w:t>5,00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rPr>
                <w:w w:val="105"/>
              </w:rPr>
            </w:pPr>
            <w:r>
              <w:rPr>
                <w:w w:val="105"/>
              </w:rPr>
              <w:t>Pačetin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  <w:rPr>
                <w:w w:val="105"/>
              </w:rPr>
            </w:pPr>
            <w:r>
              <w:rPr>
                <w:w w:val="105"/>
              </w:rPr>
              <w:t>5,10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</w:pPr>
            <w:r>
              <w:rPr>
                <w:w w:val="105"/>
              </w:rPr>
              <w:t>Bobota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</w:pPr>
            <w:r>
              <w:rPr>
                <w:w w:val="105"/>
              </w:rPr>
              <w:t>5,20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rPr>
                <w:w w:val="105"/>
              </w:rPr>
            </w:pPr>
            <w:r>
              <w:rPr>
                <w:w w:val="105"/>
              </w:rPr>
              <w:t>Trpinja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  <w:rPr>
                <w:w w:val="105"/>
              </w:rPr>
            </w:pPr>
            <w:r>
              <w:rPr>
                <w:w w:val="105"/>
              </w:rPr>
              <w:t>5,25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rPr>
                <w:w w:val="105"/>
              </w:rPr>
            </w:pPr>
            <w:r>
              <w:rPr>
                <w:w w:val="105"/>
              </w:rPr>
              <w:t>Lipovača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before="13"/>
              <w:ind w:left="677" w:right="653"/>
              <w:rPr>
                <w:w w:val="105"/>
              </w:rPr>
            </w:pPr>
            <w:r>
              <w:rPr>
                <w:w w:val="105"/>
              </w:rPr>
              <w:t>5,30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spacing w:before="13"/>
              <w:ind w:left="295" w:right="252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2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</w:tcBorders>
          </w:tcPr>
          <w:p w:rsidR="00FF3B14" w:rsidRDefault="00FF3B14" w:rsidP="00FF3B14">
            <w:pPr>
              <w:pStyle w:val="TableParagraph"/>
              <w:spacing w:line="247" w:lineRule="exact"/>
            </w:pPr>
            <w:r>
              <w:rPr>
                <w:w w:val="105"/>
              </w:rPr>
              <w:t>Vukovar- Trpinjska cesta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FF3B14" w:rsidRDefault="00FF3B14" w:rsidP="00FF3B14">
            <w:pPr>
              <w:pStyle w:val="TableParagraph"/>
              <w:spacing w:line="247" w:lineRule="exact"/>
              <w:ind w:left="677" w:right="653"/>
            </w:pPr>
            <w:r>
              <w:rPr>
                <w:w w:val="105"/>
              </w:rPr>
              <w:t>5,35</w:t>
            </w:r>
          </w:p>
        </w:tc>
        <w:tc>
          <w:tcPr>
            <w:tcW w:w="2648" w:type="dxa"/>
            <w:tcBorders>
              <w:top w:val="single" w:sz="6" w:space="0" w:color="000000"/>
              <w:right w:val="single" w:sz="12" w:space="0" w:color="16365C"/>
            </w:tcBorders>
          </w:tcPr>
          <w:p w:rsidR="00FF3B14" w:rsidRDefault="004842FE" w:rsidP="00FF3B14">
            <w:pPr>
              <w:pStyle w:val="TableParagraph"/>
              <w:spacing w:line="247" w:lineRule="exact"/>
              <w:ind w:left="283" w:right="255"/>
            </w:pPr>
            <w:r>
              <w:rPr>
                <w:w w:val="105"/>
              </w:rPr>
              <w:t>k</w:t>
            </w:r>
            <w:r w:rsidR="00FF3B14">
              <w:rPr>
                <w:w w:val="105"/>
              </w:rPr>
              <w:t>od tenka</w:t>
            </w:r>
          </w:p>
        </w:tc>
      </w:tr>
      <w:tr w:rsidR="00FF3B14" w:rsidTr="00FF3B14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</w:pPr>
            <w:r>
              <w:rPr>
                <w:w w:val="105"/>
              </w:rPr>
              <w:t>Vukovar- Autobusni kolodvor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ind w:left="677" w:right="653"/>
            </w:pPr>
            <w:r>
              <w:rPr>
                <w:w w:val="105"/>
              </w:rPr>
              <w:t>5,45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FF3B14" w:rsidRDefault="004842FE" w:rsidP="00FF3B14">
            <w:pPr>
              <w:pStyle w:val="TableParagraph"/>
              <w:ind w:right="255"/>
            </w:pPr>
            <w:r>
              <w:rPr>
                <w:w w:val="105"/>
              </w:rPr>
              <w:t>s</w:t>
            </w:r>
            <w:r w:rsidR="00FF3B14">
              <w:rPr>
                <w:w w:val="105"/>
              </w:rPr>
              <w:t>tanica kod bivše tržnice</w:t>
            </w:r>
          </w:p>
        </w:tc>
      </w:tr>
      <w:tr w:rsidR="00FF3B14" w:rsidTr="00FF3B14">
        <w:trPr>
          <w:trHeight w:val="284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line="249" w:lineRule="exact"/>
            </w:pPr>
            <w:r>
              <w:rPr>
                <w:w w:val="105"/>
              </w:rPr>
              <w:t>Vukovar- Sajmište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spacing w:line="249" w:lineRule="exact"/>
              <w:ind w:left="677" w:right="653"/>
            </w:pPr>
            <w:r>
              <w:rPr>
                <w:w w:val="105"/>
              </w:rPr>
              <w:t>5,50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FF3B14" w:rsidRDefault="004842FE" w:rsidP="00FF3B14">
            <w:pPr>
              <w:pStyle w:val="TableParagraph"/>
              <w:spacing w:line="249" w:lineRule="exact"/>
              <w:ind w:left="295" w:right="255"/>
            </w:pPr>
            <w:r>
              <w:rPr>
                <w:w w:val="105"/>
              </w:rPr>
              <w:t>k</w:t>
            </w:r>
            <w:r w:rsidR="00FF3B14">
              <w:rPr>
                <w:w w:val="105"/>
              </w:rPr>
              <w:t>od kafića Čokot bar</w:t>
            </w:r>
          </w:p>
        </w:tc>
      </w:tr>
      <w:tr w:rsidR="00FF3B14" w:rsidTr="00FF3B14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</w:pPr>
            <w:r>
              <w:rPr>
                <w:w w:val="105"/>
              </w:rPr>
              <w:t>Vukovar- Mitnica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ind w:left="677" w:right="653"/>
            </w:pPr>
            <w:r>
              <w:rPr>
                <w:w w:val="105"/>
              </w:rPr>
              <w:t>5,55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FF3B14" w:rsidRDefault="004842FE" w:rsidP="00FF3B14">
            <w:pPr>
              <w:pStyle w:val="TableParagraph"/>
              <w:ind w:left="295" w:right="251"/>
            </w:pPr>
            <w:r>
              <w:rPr>
                <w:w w:val="105"/>
              </w:rPr>
              <w:t>k</w:t>
            </w:r>
            <w:r w:rsidR="00FF3B14">
              <w:rPr>
                <w:w w:val="105"/>
              </w:rPr>
              <w:t>od Bose</w:t>
            </w:r>
          </w:p>
        </w:tc>
      </w:tr>
    </w:tbl>
    <w:p w:rsidR="00032572" w:rsidRDefault="00032572" w:rsidP="00032572">
      <w:pPr>
        <w:pStyle w:val="BodyText"/>
        <w:spacing w:before="185"/>
        <w:ind w:left="115"/>
      </w:pPr>
    </w:p>
    <w:p w:rsidR="00032572" w:rsidRDefault="00032572" w:rsidP="00032572">
      <w:pPr>
        <w:pStyle w:val="BodyText"/>
        <w:spacing w:before="185"/>
        <w:ind w:left="115"/>
      </w:pPr>
    </w:p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32572" w:rsidRPr="00032572" w:rsidRDefault="00032572" w:rsidP="00032572"/>
    <w:p w:rsidR="00086FCB" w:rsidRPr="00032572" w:rsidRDefault="00086FCB" w:rsidP="00032572"/>
    <w:p w:rsidR="00032572" w:rsidRPr="00032572" w:rsidRDefault="00032572" w:rsidP="00032572"/>
    <w:p w:rsidR="00032572" w:rsidRPr="00032572" w:rsidRDefault="00032572" w:rsidP="00032572"/>
    <w:tbl>
      <w:tblPr>
        <w:tblpPr w:leftFromText="180" w:rightFromText="180" w:vertAnchor="text" w:horzAnchor="page" w:tblpX="1849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800"/>
        <w:gridCol w:w="2648"/>
      </w:tblGrid>
      <w:tr w:rsidR="00FF3B14" w:rsidTr="00FF3B14">
        <w:trPr>
          <w:trHeight w:val="455"/>
        </w:trPr>
        <w:tc>
          <w:tcPr>
            <w:tcW w:w="2820" w:type="dxa"/>
            <w:tcBorders>
              <w:top w:val="nil"/>
              <w:left w:val="nil"/>
              <w:right w:val="single" w:sz="6" w:space="0" w:color="000000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1067" w:right="1030"/>
              <w:rPr>
                <w:b/>
              </w:rPr>
            </w:pPr>
            <w:r>
              <w:rPr>
                <w:b/>
                <w:color w:val="FFFFFF"/>
                <w:w w:val="105"/>
              </w:rPr>
              <w:t>Mjesto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116" w:righ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Vrijeme polaska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right w:val="single" w:sz="6" w:space="0" w:color="FFFFFF"/>
            </w:tcBorders>
            <w:shd w:val="clear" w:color="auto" w:fill="16365C"/>
          </w:tcPr>
          <w:p w:rsidR="00FF3B14" w:rsidRDefault="00FF3B14" w:rsidP="00FF3B14">
            <w:pPr>
              <w:pStyle w:val="TableParagraph"/>
              <w:spacing w:before="98" w:line="240" w:lineRule="auto"/>
              <w:ind w:left="440" w:right="416"/>
              <w:rPr>
                <w:b/>
              </w:rPr>
            </w:pPr>
            <w:r>
              <w:rPr>
                <w:b/>
                <w:color w:val="FFFFFF"/>
                <w:w w:val="105"/>
              </w:rPr>
              <w:t>Mjesto okupljanja</w:t>
            </w:r>
          </w:p>
        </w:tc>
      </w:tr>
      <w:tr w:rsidR="00FF3B14" w:rsidTr="00FF3B14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FF3B14" w:rsidRPr="00032572" w:rsidRDefault="00FF3B14" w:rsidP="00FF3B14">
            <w:pPr>
              <w:pStyle w:val="TableParagraph"/>
              <w:rPr>
                <w:b/>
                <w:i/>
                <w:w w:val="105"/>
              </w:rPr>
            </w:pPr>
            <w:r w:rsidRPr="00032572">
              <w:rPr>
                <w:b/>
                <w:i/>
                <w:w w:val="105"/>
              </w:rPr>
              <w:t>Ruta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ind w:left="677" w:right="653"/>
              <w:rPr>
                <w:w w:val="105"/>
              </w:rPr>
            </w:pP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ind w:left="295" w:right="251"/>
              <w:rPr>
                <w:w w:val="105"/>
              </w:rPr>
            </w:pPr>
          </w:p>
        </w:tc>
      </w:tr>
      <w:tr w:rsidR="00FF3B14" w:rsidTr="00FF3B14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Borovo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FF3B14" w:rsidRDefault="00FF3B14" w:rsidP="00FF3B14">
            <w:pPr>
              <w:pStyle w:val="TableParagraph"/>
              <w:ind w:left="677" w:right="653"/>
              <w:rPr>
                <w:w w:val="105"/>
              </w:rPr>
            </w:pPr>
            <w:r>
              <w:rPr>
                <w:w w:val="105"/>
              </w:rPr>
              <w:t>5,30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FF3B14" w:rsidRDefault="00FF3B14" w:rsidP="00FF3B14">
            <w:pPr>
              <w:pStyle w:val="TableParagraph"/>
              <w:ind w:left="295" w:right="251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FF3B14" w:rsidTr="00FF3B14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12" w:space="0" w:color="16365C"/>
            </w:tcBorders>
          </w:tcPr>
          <w:p w:rsidR="00FF3B14" w:rsidRDefault="00FF3B14" w:rsidP="00FF3B14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Borovo naselje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2" w:space="0" w:color="16365C"/>
            </w:tcBorders>
          </w:tcPr>
          <w:p w:rsidR="00FF3B14" w:rsidRDefault="00FF3B14" w:rsidP="00FF3B14">
            <w:pPr>
              <w:pStyle w:val="TableParagraph"/>
              <w:ind w:left="677" w:right="653"/>
              <w:rPr>
                <w:w w:val="105"/>
              </w:rPr>
            </w:pPr>
            <w:r>
              <w:rPr>
                <w:w w:val="105"/>
              </w:rPr>
              <w:t>5,35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12" w:space="0" w:color="16365C"/>
              <w:right w:val="single" w:sz="12" w:space="0" w:color="16365C"/>
            </w:tcBorders>
          </w:tcPr>
          <w:p w:rsidR="00FF3B14" w:rsidRDefault="00077693" w:rsidP="00FF3B14">
            <w:pPr>
              <w:pStyle w:val="TableParagraph"/>
              <w:ind w:left="295" w:right="251"/>
              <w:rPr>
                <w:w w:val="105"/>
              </w:rPr>
            </w:pPr>
            <w:r>
              <w:rPr>
                <w:w w:val="105"/>
              </w:rPr>
              <w:t>k</w:t>
            </w:r>
            <w:r w:rsidR="00FF3B14">
              <w:rPr>
                <w:w w:val="105"/>
              </w:rPr>
              <w:t>od Konzuma</w:t>
            </w:r>
          </w:p>
        </w:tc>
      </w:tr>
    </w:tbl>
    <w:p w:rsidR="00032572" w:rsidRPr="00032572" w:rsidRDefault="00032572" w:rsidP="00032572"/>
    <w:p w:rsidR="00032572" w:rsidRDefault="00032572" w:rsidP="00032572">
      <w:pPr>
        <w:pStyle w:val="BodyText"/>
        <w:tabs>
          <w:tab w:val="left" w:pos="8430"/>
        </w:tabs>
        <w:spacing w:before="10"/>
      </w:pPr>
    </w:p>
    <w:p w:rsidR="00032572" w:rsidRDefault="00032572" w:rsidP="005E2F17">
      <w:pPr>
        <w:pStyle w:val="BodyText"/>
        <w:spacing w:before="11"/>
        <w:rPr>
          <w:sz w:val="13"/>
        </w:rPr>
      </w:pPr>
    </w:p>
    <w:p w:rsidR="00FF3B14" w:rsidRDefault="00FF3B14" w:rsidP="00FF3B14">
      <w:pPr>
        <w:pStyle w:val="Heading2"/>
      </w:pPr>
    </w:p>
    <w:p w:rsidR="00FF3B14" w:rsidRDefault="00FF3B14" w:rsidP="00FF3B14">
      <w:pPr>
        <w:pStyle w:val="Heading2"/>
      </w:pPr>
    </w:p>
    <w:p w:rsidR="00FF3B14" w:rsidRDefault="00FF3B14" w:rsidP="00086FCB">
      <w:pPr>
        <w:pStyle w:val="Heading2"/>
        <w:ind w:left="0"/>
      </w:pPr>
    </w:p>
    <w:p w:rsidR="00FF3B14" w:rsidRDefault="00FF3B14" w:rsidP="00FF3B14">
      <w:pPr>
        <w:pStyle w:val="Heading2"/>
      </w:pPr>
    </w:p>
    <w:tbl>
      <w:tblPr>
        <w:tblpPr w:leftFromText="180" w:rightFromText="180" w:vertAnchor="text" w:horzAnchor="page" w:tblpX="1849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800"/>
        <w:gridCol w:w="2648"/>
      </w:tblGrid>
      <w:tr w:rsidR="00086FCB" w:rsidRPr="00086FCB" w:rsidTr="00395685">
        <w:trPr>
          <w:trHeight w:val="455"/>
        </w:trPr>
        <w:tc>
          <w:tcPr>
            <w:tcW w:w="2820" w:type="dxa"/>
            <w:tcBorders>
              <w:top w:val="nil"/>
              <w:left w:val="nil"/>
              <w:right w:val="single" w:sz="6" w:space="0" w:color="000000"/>
            </w:tcBorders>
            <w:shd w:val="clear" w:color="auto" w:fill="16365C"/>
          </w:tcPr>
          <w:p w:rsidR="00086FCB" w:rsidRPr="00086FCB" w:rsidRDefault="00086FCB" w:rsidP="00086FCB">
            <w:pPr>
              <w:spacing w:before="98"/>
              <w:ind w:left="1067" w:right="1030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Mjesto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16365C"/>
          </w:tcPr>
          <w:p w:rsidR="00086FCB" w:rsidRPr="00086FCB" w:rsidRDefault="00086FCB" w:rsidP="00086FCB">
            <w:pPr>
              <w:spacing w:before="98"/>
              <w:ind w:left="116" w:right="83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Vrijeme polaska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right w:val="single" w:sz="6" w:space="0" w:color="FFFFFF"/>
            </w:tcBorders>
            <w:shd w:val="clear" w:color="auto" w:fill="16365C"/>
          </w:tcPr>
          <w:p w:rsidR="00086FCB" w:rsidRPr="00086FCB" w:rsidRDefault="00086FCB" w:rsidP="00086FCB">
            <w:pPr>
              <w:spacing w:before="98"/>
              <w:ind w:left="440" w:right="416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Mjesto okupljanja</w:t>
            </w:r>
          </w:p>
        </w:tc>
      </w:tr>
      <w:tr w:rsidR="00086FCB" w:rsidRPr="00086FCB" w:rsidTr="00395685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086FCB" w:rsidRPr="00086FCB" w:rsidRDefault="00086FCB" w:rsidP="00086FCB">
            <w:pPr>
              <w:spacing w:before="15" w:line="250" w:lineRule="exact"/>
              <w:ind w:left="37"/>
              <w:jc w:val="center"/>
              <w:rPr>
                <w:b/>
                <w:i/>
                <w:w w:val="105"/>
              </w:rPr>
            </w:pPr>
            <w:r>
              <w:rPr>
                <w:b/>
                <w:i/>
                <w:w w:val="105"/>
              </w:rPr>
              <w:t>Ruta 3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086FCB" w:rsidRPr="00086FCB" w:rsidRDefault="00086FCB" w:rsidP="00086FCB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086FCB" w:rsidRPr="00086FCB" w:rsidRDefault="00086FCB" w:rsidP="00086FCB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</w:p>
        </w:tc>
      </w:tr>
      <w:tr w:rsidR="00086FCB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086FCB" w:rsidRPr="00086FCB" w:rsidRDefault="00086FCB" w:rsidP="00086FCB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Negoslavci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086FCB" w:rsidRPr="00086FCB" w:rsidRDefault="00086FCB" w:rsidP="00086FCB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5,30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086FCB" w:rsidRPr="00086FCB" w:rsidRDefault="00520BD8" w:rsidP="00086FCB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</w:t>
            </w:r>
            <w:r w:rsidR="00086FCB">
              <w:rPr>
                <w:w w:val="105"/>
              </w:rPr>
              <w:t>entar</w:t>
            </w:r>
          </w:p>
        </w:tc>
      </w:tr>
      <w:tr w:rsidR="002E554A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2E554A" w:rsidRDefault="002E554A" w:rsidP="00086FCB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Petrovci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2E554A" w:rsidRDefault="002E554A" w:rsidP="00086FCB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5,35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2E554A" w:rsidRDefault="002E554A" w:rsidP="00086FCB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2E554A" w:rsidRPr="00086FCB" w:rsidTr="00395685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12" w:space="0" w:color="16365C"/>
            </w:tcBorders>
          </w:tcPr>
          <w:p w:rsidR="002E554A" w:rsidRDefault="002E554A" w:rsidP="00086FCB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Berak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2" w:space="0" w:color="16365C"/>
            </w:tcBorders>
          </w:tcPr>
          <w:p w:rsidR="002E554A" w:rsidRDefault="002E554A" w:rsidP="00086FCB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5,40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12" w:space="0" w:color="16365C"/>
              <w:right w:val="single" w:sz="12" w:space="0" w:color="16365C"/>
            </w:tcBorders>
          </w:tcPr>
          <w:p w:rsidR="002E554A" w:rsidRDefault="002E554A" w:rsidP="00086FCB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</w:tbl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2E554A">
      <w:pPr>
        <w:pStyle w:val="Heading2"/>
        <w:rPr>
          <w:b w:val="0"/>
          <w:sz w:val="22"/>
          <w:szCs w:val="22"/>
        </w:rPr>
      </w:pPr>
      <w:r w:rsidRPr="00086FCB">
        <w:rPr>
          <w:b w:val="0"/>
          <w:sz w:val="22"/>
          <w:szCs w:val="22"/>
        </w:rPr>
        <w:t xml:space="preserve">                  </w:t>
      </w:r>
      <w:r>
        <w:rPr>
          <w:b w:val="0"/>
          <w:sz w:val="22"/>
          <w:szCs w:val="22"/>
        </w:rPr>
        <w:t xml:space="preserve">  </w:t>
      </w:r>
      <w:r w:rsidR="002E554A">
        <w:rPr>
          <w:b w:val="0"/>
          <w:sz w:val="22"/>
          <w:szCs w:val="22"/>
        </w:rPr>
        <w:t xml:space="preserve">  </w:t>
      </w:r>
    </w:p>
    <w:p w:rsidR="002E554A" w:rsidRDefault="002E554A" w:rsidP="002E554A">
      <w:pPr>
        <w:pStyle w:val="Heading2"/>
      </w:pPr>
    </w:p>
    <w:tbl>
      <w:tblPr>
        <w:tblpPr w:leftFromText="180" w:rightFromText="180" w:vertAnchor="text" w:horzAnchor="page" w:tblpX="1837" w:tblpY="5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800"/>
        <w:gridCol w:w="2648"/>
      </w:tblGrid>
      <w:tr w:rsidR="00086FCB" w:rsidRPr="00086FCB" w:rsidTr="002E554A">
        <w:trPr>
          <w:trHeight w:val="455"/>
        </w:trPr>
        <w:tc>
          <w:tcPr>
            <w:tcW w:w="2820" w:type="dxa"/>
            <w:tcBorders>
              <w:top w:val="nil"/>
              <w:left w:val="nil"/>
              <w:right w:val="single" w:sz="6" w:space="0" w:color="000000"/>
            </w:tcBorders>
            <w:shd w:val="clear" w:color="auto" w:fill="16365C"/>
          </w:tcPr>
          <w:p w:rsidR="00086FCB" w:rsidRPr="00086FCB" w:rsidRDefault="00086FCB" w:rsidP="002E554A">
            <w:pPr>
              <w:spacing w:before="98"/>
              <w:ind w:left="1067" w:right="1030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Mjesto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16365C"/>
          </w:tcPr>
          <w:p w:rsidR="00086FCB" w:rsidRPr="00086FCB" w:rsidRDefault="00086FCB" w:rsidP="002E554A">
            <w:pPr>
              <w:spacing w:before="98"/>
              <w:ind w:left="116" w:right="83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Vrijeme polaska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right w:val="single" w:sz="6" w:space="0" w:color="FFFFFF"/>
            </w:tcBorders>
            <w:shd w:val="clear" w:color="auto" w:fill="16365C"/>
          </w:tcPr>
          <w:p w:rsidR="00086FCB" w:rsidRPr="00086FCB" w:rsidRDefault="00086FCB" w:rsidP="002E554A">
            <w:pPr>
              <w:spacing w:before="98"/>
              <w:ind w:left="440" w:right="416"/>
              <w:jc w:val="center"/>
              <w:rPr>
                <w:b/>
              </w:rPr>
            </w:pPr>
            <w:r w:rsidRPr="00086FCB">
              <w:rPr>
                <w:b/>
                <w:color w:val="FFFFFF"/>
                <w:w w:val="105"/>
              </w:rPr>
              <w:t>Mjesto okupljanja</w:t>
            </w:r>
          </w:p>
        </w:tc>
      </w:tr>
      <w:tr w:rsidR="00086FCB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086FCB" w:rsidRPr="00086FCB" w:rsidRDefault="00086FCB" w:rsidP="002E554A">
            <w:pPr>
              <w:spacing w:before="15" w:line="250" w:lineRule="exact"/>
              <w:ind w:left="37"/>
              <w:jc w:val="center"/>
              <w:rPr>
                <w:b/>
                <w:i/>
                <w:w w:val="105"/>
              </w:rPr>
            </w:pPr>
            <w:r>
              <w:rPr>
                <w:b/>
                <w:i/>
                <w:w w:val="105"/>
              </w:rPr>
              <w:t>Ruta 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086FCB" w:rsidRPr="00086FCB" w:rsidRDefault="00086FCB" w:rsidP="002E554A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086FCB" w:rsidRPr="00086FCB" w:rsidRDefault="00086FCB" w:rsidP="002E554A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</w:p>
        </w:tc>
      </w:tr>
      <w:tr w:rsidR="00086FCB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086FCB" w:rsidRPr="00086FCB" w:rsidRDefault="00086FCB" w:rsidP="002E554A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Sotin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086FCB" w:rsidRPr="00086FCB" w:rsidRDefault="00086FCB" w:rsidP="002E554A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5,30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086FCB" w:rsidRPr="00086FCB" w:rsidRDefault="00520BD8" w:rsidP="002E554A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</w:t>
            </w:r>
            <w:r w:rsidR="00086FCB">
              <w:rPr>
                <w:w w:val="105"/>
              </w:rPr>
              <w:t>entar</w:t>
            </w:r>
          </w:p>
        </w:tc>
      </w:tr>
      <w:tr w:rsidR="002E554A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6" w:space="0" w:color="000000"/>
            </w:tcBorders>
          </w:tcPr>
          <w:p w:rsidR="002E554A" w:rsidRDefault="002E554A" w:rsidP="002E554A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Opatovac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2E554A" w:rsidRDefault="002E554A" w:rsidP="002E554A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5,35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12" w:space="0" w:color="16365C"/>
            </w:tcBorders>
          </w:tcPr>
          <w:p w:rsidR="002E554A" w:rsidRDefault="002E554A" w:rsidP="002E554A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  <w:tr w:rsidR="002E554A" w:rsidRPr="00086FCB" w:rsidTr="002E554A">
        <w:trPr>
          <w:trHeight w:val="285"/>
        </w:trPr>
        <w:tc>
          <w:tcPr>
            <w:tcW w:w="2820" w:type="dxa"/>
            <w:tcBorders>
              <w:top w:val="single" w:sz="6" w:space="0" w:color="000000"/>
              <w:left w:val="single" w:sz="6" w:space="0" w:color="16365C"/>
              <w:bottom w:val="single" w:sz="12" w:space="0" w:color="16365C"/>
            </w:tcBorders>
          </w:tcPr>
          <w:p w:rsidR="002E554A" w:rsidRDefault="002E554A" w:rsidP="002E554A">
            <w:pPr>
              <w:spacing w:before="15" w:line="250" w:lineRule="exact"/>
              <w:ind w:left="37"/>
              <w:jc w:val="center"/>
              <w:rPr>
                <w:w w:val="105"/>
              </w:rPr>
            </w:pPr>
            <w:r>
              <w:rPr>
                <w:w w:val="105"/>
              </w:rPr>
              <w:t>Lovas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2" w:space="0" w:color="16365C"/>
            </w:tcBorders>
          </w:tcPr>
          <w:p w:rsidR="002E554A" w:rsidRDefault="002E554A" w:rsidP="002E554A">
            <w:pPr>
              <w:spacing w:before="15" w:line="250" w:lineRule="exact"/>
              <w:ind w:left="677" w:right="653"/>
              <w:jc w:val="center"/>
              <w:rPr>
                <w:w w:val="105"/>
              </w:rPr>
            </w:pPr>
            <w:r>
              <w:rPr>
                <w:w w:val="105"/>
              </w:rPr>
              <w:t>5,40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12" w:space="0" w:color="16365C"/>
              <w:right w:val="single" w:sz="12" w:space="0" w:color="16365C"/>
            </w:tcBorders>
          </w:tcPr>
          <w:p w:rsidR="002E554A" w:rsidRDefault="002E554A" w:rsidP="002E554A">
            <w:pPr>
              <w:spacing w:before="15" w:line="250" w:lineRule="exact"/>
              <w:ind w:left="295" w:right="251"/>
              <w:jc w:val="center"/>
              <w:rPr>
                <w:w w:val="105"/>
              </w:rPr>
            </w:pPr>
            <w:r>
              <w:rPr>
                <w:w w:val="105"/>
              </w:rPr>
              <w:t>centar</w:t>
            </w:r>
          </w:p>
        </w:tc>
      </w:tr>
    </w:tbl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</w:p>
    <w:p w:rsidR="00086FCB" w:rsidRDefault="00086FCB" w:rsidP="00FF3B14">
      <w:pPr>
        <w:pStyle w:val="Heading2"/>
      </w:pPr>
      <w:r w:rsidRPr="00086FCB">
        <w:rPr>
          <w:b w:val="0"/>
          <w:sz w:val="22"/>
          <w:szCs w:val="22"/>
        </w:rPr>
        <w:t xml:space="preserve">                    </w:t>
      </w:r>
    </w:p>
    <w:p w:rsidR="00520BD8" w:rsidRDefault="00520BD8" w:rsidP="00FF3B14">
      <w:pPr>
        <w:pStyle w:val="Heading2"/>
      </w:pPr>
    </w:p>
    <w:p w:rsidR="002E554A" w:rsidRDefault="002E554A" w:rsidP="00FF3B14">
      <w:pPr>
        <w:pStyle w:val="Heading2"/>
      </w:pPr>
    </w:p>
    <w:p w:rsidR="002E554A" w:rsidRDefault="002E554A" w:rsidP="00FF3B14">
      <w:pPr>
        <w:pStyle w:val="Heading2"/>
      </w:pPr>
    </w:p>
    <w:p w:rsidR="002E554A" w:rsidRDefault="002E554A" w:rsidP="00FF3B14">
      <w:pPr>
        <w:pStyle w:val="Heading2"/>
      </w:pPr>
    </w:p>
    <w:p w:rsidR="00FF3B14" w:rsidRDefault="00FF3B14" w:rsidP="00FF3B14">
      <w:pPr>
        <w:pStyle w:val="Heading2"/>
        <w:rPr>
          <w:b w:val="0"/>
        </w:rPr>
      </w:pPr>
      <w:r w:rsidRPr="008B5177">
        <w:rPr>
          <w:b w:val="0"/>
        </w:rPr>
        <w:t>Ukoliko ćete imati pitanja, možete se obratiti na sljedeći broj mobitela:</w:t>
      </w:r>
      <w:r>
        <w:rPr>
          <w:b w:val="0"/>
        </w:rPr>
        <w:t xml:space="preserve"> 091/ 4790- 426</w:t>
      </w:r>
      <w:r w:rsidR="008B5177">
        <w:rPr>
          <w:b w:val="0"/>
        </w:rPr>
        <w:t>, Marinko Jelenić</w:t>
      </w:r>
    </w:p>
    <w:p w:rsidR="00032572" w:rsidRDefault="00032572">
      <w:pPr>
        <w:pStyle w:val="BodyText"/>
        <w:spacing w:before="3"/>
        <w:rPr>
          <w:sz w:val="13"/>
        </w:rPr>
      </w:pPr>
    </w:p>
    <w:p w:rsidR="00FF3B14" w:rsidRDefault="00FF3B14">
      <w:pPr>
        <w:pStyle w:val="BodyText"/>
        <w:spacing w:before="3"/>
        <w:rPr>
          <w:sz w:val="13"/>
        </w:rPr>
      </w:pPr>
      <w:bookmarkStart w:id="0" w:name="_GoBack"/>
      <w:bookmarkEnd w:id="0"/>
    </w:p>
    <w:sectPr w:rsidR="00FF3B14" w:rsidSect="00032572">
      <w:pgSz w:w="11910" w:h="16840"/>
      <w:pgMar w:top="620" w:right="0" w:bottom="540" w:left="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3CB6"/>
    <w:rsid w:val="00032572"/>
    <w:rsid w:val="00077693"/>
    <w:rsid w:val="00086FCB"/>
    <w:rsid w:val="002E554A"/>
    <w:rsid w:val="004842FE"/>
    <w:rsid w:val="00520BD8"/>
    <w:rsid w:val="005E2F17"/>
    <w:rsid w:val="00603CB6"/>
    <w:rsid w:val="006B6A27"/>
    <w:rsid w:val="00891CB0"/>
    <w:rsid w:val="008B5177"/>
    <w:rsid w:val="00E90FE2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3B14"/>
    <w:rPr>
      <w:rFonts w:ascii="Calibri" w:eastAsia="Calibri" w:hAnsi="Calibri" w:cs="Times New Roman"/>
      <w:lang w:val="hr" w:eastAsia="hr"/>
    </w:rPr>
  </w:style>
  <w:style w:type="paragraph" w:styleId="Heading1">
    <w:name w:val="heading 1"/>
    <w:basedOn w:val="Normal"/>
    <w:uiPriority w:val="1"/>
    <w:qFormat/>
    <w:pPr>
      <w:spacing w:line="488" w:lineRule="exact"/>
      <w:ind w:left="115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250" w:lineRule="exact"/>
      <w:ind w:left="3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72"/>
    <w:rPr>
      <w:rFonts w:ascii="Tahoma" w:eastAsia="Calibri" w:hAnsi="Tahoma" w:cs="Tahoma"/>
      <w:sz w:val="16"/>
      <w:szCs w:val="16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IC-Lenovo-z70</dc:creator>
  <cp:lastModifiedBy>Sanja Maljak</cp:lastModifiedBy>
  <cp:revision>11</cp:revision>
  <dcterms:created xsi:type="dcterms:W3CDTF">2019-06-24T08:06:00Z</dcterms:created>
  <dcterms:modified xsi:type="dcterms:W3CDTF">2019-06-26T09:04:00Z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2019-06-24T00:00:00Z</vt:filetime>
  </property>
</Properties>
</file>